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ПУБЛИЧНАЯ ОФЕРТА (ДОГОВОР)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ОКАЗАНИЯ УСЛУГ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ПО ОРГАНИЗАЦИИ КУЛЬТУРНО-ДОСУГОВОЙ ДЕЯТЕЛЬНОСТИ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Москва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"02" сентября 2019 г.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Авторское Театральное Объединение (АТО), далее – Театр, в лице директора Храпова Сергея Валентиновича, зарегистрированного в качестве индивидуального предпринимателя, что подтверждается Листом записи Единого государственного реестра индивидуальных предпринимателей от "26"августа 2019 г., выданным Межрайонной инспекцией Федеральной налоговой службы №46 по г. Москве, далее именуемый "Исполнитель",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предлагает публичную оферту на заключение договора оказания услуг по организации культурно-досуговой деятельности (далее – Договор) на указанных ниже условиях.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Настоящее предложение, в соответствии с п. 2 ст. 437 Гражданского кодекса РФ является публичной офертой, полное и безоговорочное принятие (акцепт) условий которой в соответствии со ст. 438 Гражданского кодекса РФ выражается в осуществлении любым заинтересованным лицом (далее – Заказчик) первой оплаты предложенных Исполнителем услуг.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Акцепт оферты означает, что Заказчик согласен со всеми положениями настоящего предложения, и равносилен заключению Договора об оказании услуг на изложенных ниже условиях. Датой заключения Договора считается дата внесения первой оплаты. Оферта действует до момента ее отзыва Исполнителем. </w:t>
      </w:r>
    </w:p>
    <w:p>
      <w:pPr>
        <w:pStyle w:val="Normal"/>
        <w:spacing w:before="160" w:after="16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1. ТЕРМИНЫ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1.1. В Договоре нижеприведенные термины используются в следующем значении: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«Оферта»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— публичное предложение Исполнителя заключить Договор оказания услуг по организации культурно-досуговой деятельности, содержащее все существенные условия Договора.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«Акцепт»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- ответ лица, которому адресована Оферта, о ее принятии. Акцепт должен быть полным и безоговорочным.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«Договор об оказании услуг»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— договор, заключенный посредством акцепта Заказчиком Оферты на приведенных ниже условиях.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«Исполнитель»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- индивидуальный предприниматель Храпов С.В., использующий коммерческое обозначение «Авторское Театральное Объединение (АТО)», оказывающий услуги по организации и проведению культурного досуга в области театральной и иных смежных видов деятельности для детей и подростков (далее – несовершеннолетние) и взрослых.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«Заказчик»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— физическое лицо, акцептовавшее Оферту (заключившее Договор) в установленном порядке. Заказчик является родителем (законным представителем) несовершеннолетнего (несовершеннолетних), от имени и в интересах которого (которых) заключается Договор. Вступающий в договорные отношения от своего имени Заказчик одновременно будет являться Участником в установленном Договором значении.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«Участник»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— физическое лицо (несовершеннолетний, взрослый), непосредственно вовлекаемое в организованную Исполнителем культурно-досуговую деятельность.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«Оплата»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— предусмотренная Прейскурантом (Приложение 1 к Договору) денежная сумма в размере месячной стоимости услуг, вносимая Заказчиком в кассу (на расчетный счет) Исполнителя до получения услуг в качестве обеспечения исполнения обязательства по оплате услуг. К правоотношениям, связанным с внесением оплаты, применяются нормы Гражданского кодекса РФ о задатке.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«Театральный взнос»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— предусмотренная Прейскурантом (Приложение 1 к Договору) денежная сумма, вносимая Заказчиком в кассу (на расчетный счет) Исполнителя единоразово в течение театрального сезона, имеющая целевой характер и расходуемая на материально-техническое обеспечение театральных постановок.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1.2. В Договоре могут быть использованы термины, не определенные в пункте 1.1. В этом случае толкование такого термина производится в соответствии с текстом Договора. В случае отсутствия однозначного толкования термина следует руководствоваться толкованием термина, определенным законодательством РФ. </w:t>
      </w:r>
    </w:p>
    <w:p>
      <w:pPr>
        <w:pStyle w:val="Normal"/>
        <w:spacing w:before="160" w:after="16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2. ПРЕДМЕТ ДОГОВОРА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2.1. Исполнитель обязуется предоставить, а Заказчик обязуется принять и оплатить на условиях Договора комплекс услуг по организации и проведению культурного досуга в области театральной и иных смежных видов деятельности.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2.2. Перечень услуг, оказываемых Исполнителем Заказчику в соответствии с условиями Договора, а также их стоимость, определены в Приложении 1 к Договору.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2.3. Расписание оказания услуг определено в Приложении 2 к Договору.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2.4. Исполнитель оказывает услуги в помещении Театра по адресу: г. Москва, ул. 12-я Парковая, д. 11.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2.5. Все изменения и дополнения к Договору являются официальными документами и подлежат обязательному опубликованию на сайте Театра 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www.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val="en-US" w:eastAsia="ar-SA"/>
        </w:rPr>
        <w:t>ato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-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val="en-US" w:eastAsia="ar-SA"/>
        </w:rPr>
        <w:t>teatr</w:t>
      </w: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.ru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 и на информационных стендах в холле Театра не менее чем за 14 (четырнадцать) дней до даты вступления в силу таких изменений и дополнений к Договору. При этом Заказчик обязуется самостоятельно ознакомиться с таковыми изменениями и дополнениями любым удобным способом. Дополнительно Исполнителем может быть организовано групповое информирование об изменениях в одной из служб обмена сообщениями.</w:t>
      </w:r>
    </w:p>
    <w:p>
      <w:pPr>
        <w:pStyle w:val="Normal"/>
        <w:spacing w:before="160" w:after="16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3. ПРАВА И ОБЯЗАННОСТИ СТОРОН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3.1. Исполнитель обязуется: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3.1.1. В течение срока действия Договора оказывать услуги, в соответствии с действующим законодательством РФ, Договором и утвержденными приложениями к нему.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3.1.2. Организовать и осуществлять вовлечение Участников в творческую культурно-досуговую деятельность, связанную с постановкой театральных спектаклей (в том числе на иностранных языках) и иными смежными видами деятельности (творческие мастерские различного профиля) с учетом возрастных особенностей Участников в помещении Театра, в соответствии с пунктом 2.1 Договора (далее – занятия).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3.1.3. Консультировать Заказчика в процессе выбора услуг и принимать предварительные Заявки на участие.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3.1.4. Уведомлять Заказчика об изменении Расписания занятий, Прейскуранта, условий предоставления услуг и порядка оплаты в соответствии с пунктами 2.5, 3.2.5 Договора.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3.1.5. Зачислить Заказчика (несовершеннолетнего, законным представителем которого он является) в группу, соответствующую уровню его развития и психофизической подготовки при наличии в таковой группе свободных мест.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3.1.6. Вести учёт осуществления Заказчиком оплаты и получения услуг. Обращаться к Заказчику при необходимости уточнения указанных сведений.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3.1.7.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По просьбе Заказчика передавать ему непосредственно или с использованием любых средств связи, документ, подтверждающий произведенную оплату.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3.1.8. Обеспечить соблюдение требований пожарной безопасности, санитарных норм и правил, рабочее состояние сантехнического и иного оборудования.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3.1.9. В случае возникновения ситуаций, требующих экстренной медицинской помощи несовершеннолетнему (-им) Участнику (-ам), Исполнитель обязуется незамедлительно вызвать скорую медицинскую помощь и уведомить Заказчика.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3.1.10. Обеспечить надлежащую обработку полученных от Заказчика в целях исполнения Договора персональных данных, исключающую их передачу третьим лицам без согласия Заказчика.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3.1.11. Исполнять иные обязанности, предусмотренные Договором и/или соответствующими Приложениями к нему.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3.2. Исполнитель вправе: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3.2.1. Применять в процессе вовлечения в творческую деятельность и постановки спектаклей любые избранные им методики, не противоречащие действующему законодательству РФ и не допускающие физического и психического насилия, а также нарушения эмоционального благополучия Участников.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3.2.2. Самостоятельно устанавливать расписание и продолжительность занятий с учетом психофизиологических особенностей возраста Участников.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3.2.3. Самостоятельно принимать все решения, касающиеся творческого процесса постановки спектаклей, включая: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- подбор репертуара;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- определение сроков подготовки постановок и их показов;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- определение мест показов постановок;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- распределение ролей;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- художественное оформление спектаклей;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- подбор костюмов и грима актеров.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3.2.4. Не устраивать долгосрочных каникул, приуроченных к государственным праздникам.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3.2.5. Изменять сроки и (или) график оказания услуг (Расписание занятий), уведомив при этом Заказчика не позднее, чем за 2 дня до даты предстоящих изменений. В целях обеспечения оперативности уведомлений допускается групповое информирование Заказчиков об изменениях в одной из служб обмена сообщениями.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3.2.6. В случае отмены занятий по вине Исполнителя (невозможность замены специалиста, технические причины или иные обстоятельства) компенсировать занятия в другие дни, о чем предупредить Заказчика в соответствии с пунктом 3.2.5 Договора.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3.2.7. В случае невозможности предоставления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Исполнителя, приостановить оказание услуг на период действия указанных обстоятельств и устранения их последствий. При этом занятия переносятся на иные даты по согласованию Исполнителя и Заказчика.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3.2.8. Привлекать третьих лиц для исполнения Договора, оставаясь ответственным перед Заказчиком за их действия.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3.2.9. Изменять в одностороннем порядке стоимость услуг, уведомив Заказчика о таких изменениях в соответствии с пунктом 2.5 Договора. При этом изменение стоимости не будет касаться уже оплаченных услуг.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3.2.10. По ходатайству Заказчика принимать решение об уменьшении стоимости услуг в следующем месяце на сумму, не превышающую 30% стоимости услуг, обусловленную пропуском занятий в текущем месяце по уважительной причине, на основании подтверждающих документов.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3.2.11. С письменного разрешения Заказчика (Приложение 3 к Договору) проводить на занятиях и мероприятиях Театра фото- и видеосъёмку и использовать материалы в оформлении Театра, на сайте, в социальных сетях в Интернете, передавать в СМИ.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3.2.12. Требовать от Заказчиков и Участников соблюдения Правил поведения в Театре (Приложение 4 к Договору). При неоднократном нарушении Правил отстранять Участников от посещения занятий без возмещения их стоимости.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3.2.13. Требовать от Заказчика возмещения материального ущерба в случае порчи имущества Исполнителя Заказчиком или Участником, законным представителем которого он является.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3.2.14. Расторгнуть Договор с Заказчиком в одностороннем порядке без сохранения места в группе в случае нарушения Заказчиком условий Договора.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3.2.15. При досрочном расторжении Договора по инициативе Заказчика Исполнитель вправе не возвращать внесенную Заказчиком сумму оплаты за текущий месяц, а также сумму театрального взноса.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3.3. Заказчик обязуется: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3.3.1. После принятия решения о намерении вступить в договорные отношения с Исполнителем предоставить любым способом (непосредственно или с помощью любых средств связи – по договоренности сторон) следующую информацию: свои фамилию, имя и отчество, контактные телефоны, фамилию, имя и отчество, дату рождения потенциального Участника, иную информацию, которую Заказчик сочтет нужным довести до сведения Исполнителя в целях достижения наилучшего результата при получении услуг (физиологические и характерологические особенности, медицинские противопоказания и прочее).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3.3.2. Своевременно извещать Исполнителя об изменении контактных данных.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3.3.3. Своевременно оплачивать оказываемые услуги в соответствии с разделом 4 Договора.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3.3.4. Оплачивать театральный взнос (пункт 4.6 Договора).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3.3.5. Получать оказываемые услуги, а именно организовать посещение Участником оплаченных занятий в соответствии с Расписанием (Приложение 2 к Договору).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3.3.6. Самостоятельно знакомиться с информацией о предоставлении услуг Исполнителем на информационных стендах в холле Театра и на сайте (пункт 2.5 Договора).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3.3.7. Соблюдать установленный (объявленный) режим работы Театра и расписание занятий, в том числе, в период государственных праздников.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3.3.8. Самостоятельно контролировать состояние здоровья ребенка и при любых признаках заболеваний отказаться от посещения Театра до полного выздоровления.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3.3.9. Заблаговременно информировать Исполнителя о пропуске занятий.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3.3.10. Соблюдать общественный порядок и общепринятые нормы поведения, проявлять уважение к персоналу Театра и другим посетителям, не допускать действий, создающих опасность для окружающих.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3.3.11. Соблюдать установленные Театром Правила поведения (Приложение 4 к Договору).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3.3.12. Разъяснить своему ребенку Правила поведения в Театре.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3.3.13. Воздерживаться от вмешательства в творческие процессы Театра.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3.3.14. Соблюдать правила пожарной безопасности и санитарно-гигиенические нормы.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3.3.15. Бережно относиться к имуществу Исполнителя. Не использовать без разрешения персонала Театра музыкальную и иную аппаратуру.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3.3.16. Возместить ущерб, причиненный Заказчиком или его ребенком имуществу Исполнителя, в соответствии с законодательством Российской Федерации.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3.3.17. В случае досрочного расторжении Договора по своей инициативе не требовать возмещения суммы оплаты за текущий месяц, а также суммы театрального взноса.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3.3.18. Исполнять иные обязанности, предусмотренные Договором и/или соответствующими Приложениями к нему.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3.4. Заказчик вправе: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3.4.1. Выбирать и получать услуги, предоставляемые Исполнителем, в соответствии с Расписанием (приложение 2 к Договору) и возрастными особенностями Участника, законным представителем которого он является, при условии наличия места в группе.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3.4.2. Получать информацию о порядке оказания услуг, их стоимости и порядке оплаты в соответствии с пунктом 2.5 Договора, а также все необходимые разъяснения непосредственно от Исполнителя (его представителя).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3.4.3. В случае привлечения Исполнителем к оказанию услуг третьих лиц запрашивать у Исполнителя информацию о квалификации специалистов.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3.4.4. Сопровождать Участника на занятие или передоверять его совершеннолетнему сопровождающему, проинструктированному о Правилах поведения в Театре (Приложение 4 к Договору).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3.4.5. Проводить в помещении Театра фото- и видеосъемку по согласованию с Исполнителем.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3.4.6. Расторгнуть Договор в любой момент, уведомив об этом Исполнителя.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3.4.7. Обращаться к Исполнителю с ходатайством об уменьшении стоимости услуг в следующем месяце на сумму, не превышающую 30% месячной стоимости получаемых услуг, обусловленную пропуском занятий в текущем месяце по уважительной причине, на основании подтверждающих документов.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3.5. Стороны обоюдно признают и соблюдают презумпцию равных прав всех Участников на заботу, уважение и творческую реализацию.</w:t>
      </w:r>
    </w:p>
    <w:p>
      <w:pPr>
        <w:pStyle w:val="Normal"/>
        <w:spacing w:before="160" w:after="16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4. ПОРЯДОК РАСЧЕТОВ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4.1. Стоимость оказываемых Исполнителем услуг определяется в Приложении 1 к Договору. Цена услуги указывается в рублях.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4.2. Все изменения стоимости услуг производятся в соответствии с пунктами 2.5 и 3.2.9 Договора.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4.3. Оплата производится ежемесячно в твердой сумме, определенной в Приложении 1 к Договору.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4.4. Оплата услуг Исполнителя по Договору осуществляется Заказчиком в 100% размере путем внесения наличных средств в кассу не позднее 1 числа оплачиваемого месяца (за исключением оплаты за январь, май и сентябрь) в соответствии с прейскурантом.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4.5. Оплата за январь производится до 15 декабря, оплата за май производится до 15 апреля, оплата за сентябрь производится до 15 сентября.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4.6. Помимо ежемесячной оплаты на Заказчика в соответствии с пунктом 3.3.4 Договора возложена обязанность по уплате театрального взноса в соответствии с Прейскурантом (Приложение 1). Срок уплаты театрального взноса – с 1 сентября до 1 ноября – при уплате полной суммы, или с 1 сентября по 1 ноября и с 1 января по 1 марта – при уплате театрального взноса по частям.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4.7. Обязательство по оплате считается исполненным Заказчиком с момента внесения наличных денежных средств в кассу Исполнителя.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4.8. В случае пропуска оплаченных занятий Заказчик обязан известить Исполнителя об уважительной причине пропуска (предъявить документ, подтверждающий причину пропуска), руководствуясь разделом 3 Договора, и согласовать с Исполнителем возможность компенсации пропущенных занятий в суммарном объеме, не превышающем 30% суммы оплаты получаемых услуг за один месяц. По окончании календарного месяца Исполнителем производится перерасчет и корректировка оплаты следующего месяца.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4.9. По требованию Заказчика в конце месяца стороны подписывают Акт об оказанных услугах. Акт считается подписанным в случае, если Заказчик в течение 2 (двух) календарных дней после окончания месяца не подписал Акт и не направил мотивированную претензию.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4.10. После того, как Акт об оказанных услугах подписан, внесенная до 1 числа оплачиваемого месяца в качестве задатка сумма признается платой за оказанные услуги.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4.11. При досрочном расторжении Договора по инициативе Заказчика внесенная им сумма оплаты текущего месяца, а также театральный взнос, не возвращаются.</w:t>
      </w:r>
    </w:p>
    <w:p>
      <w:pPr>
        <w:pStyle w:val="Normal"/>
        <w:spacing w:before="160" w:after="16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5. ОТВЕТСТВЕННОСТЬ СТОРОН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5.2. В случае возникновения споров или претензий между сторонами по Договору, стороны будут стремиться урегулировать их путем переговоров, а в случае не достижения согласия, урегулирование споров и претензий осуществляется в порядке, установленном законодательством РФ.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5.3. Исполнитель несет ответственность за качество и сроки оказания услуг, в том числе за соблюдение иных обязательств, связанных с организацией предусмотренных Договором услуг.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5.4. Исполнитель не несет ответственность за вред, причиненный жизни и здоровью Заказчика, Участника, законным представителем которого он является, в случае ненадлежащего исполнения Заказчиком обязательств по Договору, нарушения требований персонала Театра.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5.5. Исполнитель не несет ответственности за вред, причиненный жизни и здоровью Участника, в случае наличия медицинских противопоказаний для занятий, о которых он не был проинформирован Заказчиком.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5.6. Заказчик принимает на себя риски и несет ответственность за сокрытие, а также полноту и достоверность предоставляемой им Исполнителю информации об Участнике, в том числе касающейся состояния их здоровья, наличия/выявления у него медицинских противопоказаний и иных ограничений.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5.7. Заказчик несет ответственность за порчу, утерю или иной вред, причиненный Участником, законным представителем которого он является, имуществу Исполнителя во время оказания услуг. Возмещение ущерба осуществляется в порядке, установленном действующим законодательством РФ.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5.8. Любое нарушение Заказчиком или Участником Правил поведения в Театре может иметь следствием приостановку или прекращение получения услуг Театра.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5.9. Стороны обязуются хранить в тайне конфиденциальную информацию, предоставленную каждой из сторон в связи с Договором, не раскрывать и не разглашать факты и информацию какой-либо третьей стороне без предварительного письменного согласия другой стороны Договора, за исключением случаев предусмотренных действующим законодательством. За разглашение конфиденциальной информации Стороны несут ответственность в соответствии с действующим законодательством РФ.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5.10. Стороны освобождаются от ответственности за неисполнение обязательств по Договору, если невозможность их выполнения явилась следствием обстоятельств непреодолимой силы таких как: наводнения, землетрясения, другие стихийные бедствия, военные действия, и иные события, относимые к обстоятельствам непреодолимой силы в соответствии с законодательством РФ.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>
      <w:pPr>
        <w:pStyle w:val="Normal"/>
        <w:spacing w:before="160" w:after="16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6. ПРОЧИЕ УСЛОВИЯ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6.1. Договор считается заключенным и вступает в силу с момента внесения наличных денежных средств в кассу Исполнителя и действует до окончания предоставления выбранной Заказчиком услуги (услуг) (до полного исполнения сторонами обязательств).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6.2. Фактом заключения Договора Заказчик подтверждает отсутствие у его ребенка (Участника) медицинских противопоказаний для занятий.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6.3. Производя оплату, Заказчик подтверждает, что согласен со всеми пунктами Договора и приложений к нему.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6.4. По всем остальным вопросам, не урегулированным Договором, стороны руководствуются действующим законодательством РФ. </w:t>
      </w:r>
    </w:p>
    <w:p>
      <w:pPr>
        <w:pStyle w:val="Normal"/>
        <w:spacing w:before="160" w:after="160"/>
        <w:ind w:firstLine="709"/>
        <w:jc w:val="both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 xml:space="preserve">7. РЕКВИЗИТЫ ИСПОЛНИТЕЛЯ 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Адрес, указанный в ЕГРИП: 105043, Россия, Москва, Первомайская Нижн. Ул., 1, квартира 27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ОГРНИП: 319774600498332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ИНН: 501305541218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Сайт www.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ar-SA"/>
        </w:rPr>
        <w:t>ato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-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ar-SA"/>
        </w:rPr>
        <w:t>teatr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.ru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ar-SA"/>
        </w:rPr>
        <w:t xml:space="preserve">E-mail: </w:t>
      </w:r>
      <w:hyperlink r:id="rId2">
        <w:r>
          <w:rPr>
            <w:rStyle w:val="Style19"/>
            <w:rFonts w:eastAsia="Times New Roman" w:cs="Times New Roman" w:ascii="Times New Roman" w:hAnsi="Times New Roman"/>
            <w:kern w:val="2"/>
            <w:sz w:val="24"/>
            <w:szCs w:val="24"/>
            <w:lang w:val="en-US" w:eastAsia="ar-SA"/>
          </w:rPr>
          <w:t>ato-teatr-info@mail.ru</w:t>
        </w:r>
      </w:hyperlink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Телефоны для связи: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Директор Театра – Храпов Сергей Валентинович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  <w:r>
        <w:br w:type="page"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Приложение 1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 Публичной оферте (договору)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оказания услуг по организации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культурно-досуговой деятельности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"02" сентября 2019 г.</w:t>
      </w:r>
    </w:p>
    <w:p>
      <w:pPr>
        <w:pStyle w:val="1"/>
        <w:spacing w:lineRule="atLeast" w:line="264" w:beforeAutospacing="0" w:before="0" w:afterAutospacing="0" w:after="0"/>
        <w:jc w:val="center"/>
        <w:textAlignment w:val="baseline"/>
        <w:rPr>
          <w:bCs w:val="false"/>
          <w:kern w:val="2"/>
          <w:sz w:val="24"/>
          <w:szCs w:val="24"/>
          <w:lang w:eastAsia="ar-SA"/>
        </w:rPr>
      </w:pPr>
      <w:r>
        <w:rPr>
          <w:bCs w:val="false"/>
          <w:kern w:val="2"/>
          <w:sz w:val="24"/>
          <w:szCs w:val="24"/>
          <w:lang w:eastAsia="ar-SA"/>
        </w:rPr>
      </w:r>
    </w:p>
    <w:p>
      <w:pPr>
        <w:pStyle w:val="1"/>
        <w:spacing w:lineRule="atLeast" w:line="264" w:beforeAutospacing="0" w:before="0" w:afterAutospacing="0" w:after="0"/>
        <w:jc w:val="center"/>
        <w:textAlignment w:val="baseline"/>
        <w:rPr>
          <w:bCs w:val="false"/>
          <w:kern w:val="2"/>
          <w:sz w:val="24"/>
          <w:szCs w:val="24"/>
          <w:lang w:eastAsia="ar-SA"/>
        </w:rPr>
      </w:pPr>
      <w:r>
        <w:rPr>
          <w:bCs w:val="false"/>
          <w:kern w:val="2"/>
          <w:sz w:val="24"/>
          <w:szCs w:val="24"/>
          <w:lang w:eastAsia="ar-SA"/>
        </w:rPr>
        <w:t>ПРЕЙСКУРАНТ УСЛУГ ТЕАТРА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</w:p>
    <w:tbl>
      <w:tblPr>
        <w:tblStyle w:val="af3"/>
        <w:tblW w:w="93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"/>
        <w:gridCol w:w="3227"/>
        <w:gridCol w:w="2027"/>
        <w:gridCol w:w="1941"/>
        <w:gridCol w:w="1472"/>
      </w:tblGrid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Количество занятий в неделю/ продолжительность одного занятия (мин)</w:t>
            </w:r>
          </w:p>
        </w:tc>
        <w:tc>
          <w:tcPr>
            <w:tcW w:w="1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Предельное количество участников в группе (чел.)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Стоимость услуги (руб./месяц)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Участие в постановке спектакля младшей 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2/60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5500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Музыкального театра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младшей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5500</w:t>
            </w:r>
            <w:r>
              <w:rPr>
                <w:rStyle w:val="Style18"/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footnoteReference w:id="2"/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Участие в постановке спектакля средней 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3/90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7000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Музыкального театра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средней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7000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Участие в постановке спектакля старшей 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3/120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7000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Музыкального театра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старшей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7000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постановке спектакля на английском языке для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подготовительного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младшей 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2/90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7000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Английского театра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подготовительного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младшей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постановке спектакля на английском языке для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нач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ального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средней 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2/90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7000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Английского театра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начального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средней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постановке спектакля на английском языке для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средней 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1/90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3700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6.1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Английского театра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средней возрастной группы 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постановке спектакля на английском языке для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продвинутого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старшей 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1/150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5100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Английского театра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продвинутого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старшей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en-US" w:eastAsia="ar-SA"/>
              </w:rPr>
              <w:t>8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постановке спектакля на английском языке для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средней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возрастной группы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1/150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5100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Английского театра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средней </w:t>
            </w:r>
            <w:bookmarkStart w:id="1" w:name="_GoBack11"/>
            <w:bookmarkEnd w:id="1"/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возрастной группы 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постановке спектакля на английском языке для 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продвинутого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средней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1/150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5100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Английского театра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участников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продвинутого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уровня знания языка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средней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Участие в постановке спектакля на французском языке </w:t>
            </w:r>
            <w:bookmarkStart w:id="2" w:name="__DdeLink__1662_317805071"/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средней возрастной группы</w:t>
            </w:r>
            <w:bookmarkEnd w:id="2"/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2/90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7000</w:t>
            </w:r>
          </w:p>
        </w:tc>
      </w:tr>
      <w:tr>
        <w:trPr/>
        <w:tc>
          <w:tcPr>
            <w:tcW w:w="6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10.1.</w:t>
            </w:r>
          </w:p>
        </w:tc>
        <w:tc>
          <w:tcPr>
            <w:tcW w:w="32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Театральный взнос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 xml:space="preserve">Французского театра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средней возрастной группы</w:t>
            </w:r>
          </w:p>
        </w:tc>
        <w:tc>
          <w:tcPr>
            <w:tcW w:w="20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4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Участие в работе творческой мастерской по художественному оформлению театральных постановок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2/60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5600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baseline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Участие в обсуждении театральных постановок на английском языке «English Speaking Club» (для взрослых)</w:t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1/60</w:t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  <w:t>1400</w:t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20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9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4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  <w:r>
        <w:br w:type="page"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Приложение 2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 Публичной оферте (договору)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оказания услуг по организации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культурно-досуговой деятельности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"</w:t>
      </w:r>
      <w:r>
        <w:rPr>
          <w:rFonts w:cs="Times New Roman" w:ascii="Times New Roman" w:hAnsi="Times New Roman"/>
          <w:sz w:val="24"/>
          <w:szCs w:val="24"/>
        </w:rPr>
        <w:t>02</w:t>
      </w:r>
      <w:r>
        <w:rPr>
          <w:rFonts w:cs="Times New Roman" w:ascii="Times New Roman" w:hAnsi="Times New Roman"/>
          <w:sz w:val="24"/>
          <w:szCs w:val="24"/>
        </w:rPr>
        <w:t xml:space="preserve">" </w:t>
      </w:r>
      <w:r>
        <w:rPr>
          <w:rFonts w:cs="Times New Roman" w:ascii="Times New Roman" w:hAnsi="Times New Roman"/>
          <w:sz w:val="24"/>
          <w:szCs w:val="24"/>
        </w:rPr>
        <w:t>сентября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1"/>
        <w:spacing w:lineRule="atLeast" w:line="264" w:beforeAutospacing="0" w:before="0" w:afterAutospacing="0" w:after="0"/>
        <w:jc w:val="center"/>
        <w:textAlignment w:val="baseline"/>
        <w:rPr>
          <w:bCs w:val="false"/>
          <w:kern w:val="2"/>
          <w:sz w:val="24"/>
          <w:szCs w:val="24"/>
          <w:lang w:eastAsia="ar-SA"/>
        </w:rPr>
      </w:pPr>
      <w:r>
        <w:rPr>
          <w:bCs w:val="false"/>
          <w:kern w:val="2"/>
          <w:sz w:val="24"/>
          <w:szCs w:val="24"/>
          <w:lang w:eastAsia="ar-SA"/>
        </w:rPr>
      </w:r>
    </w:p>
    <w:p>
      <w:pPr>
        <w:pStyle w:val="1"/>
        <w:spacing w:lineRule="atLeast" w:line="264" w:beforeAutospacing="0" w:before="0" w:afterAutospacing="0" w:after="0"/>
        <w:jc w:val="center"/>
        <w:textAlignment w:val="baseline"/>
        <w:rPr>
          <w:bCs w:val="false"/>
          <w:kern w:val="2"/>
          <w:sz w:val="24"/>
          <w:szCs w:val="24"/>
          <w:lang w:eastAsia="ar-SA"/>
        </w:rPr>
      </w:pPr>
      <w:r>
        <w:rPr>
          <w:bCs w:val="false"/>
          <w:kern w:val="2"/>
          <w:sz w:val="24"/>
          <w:szCs w:val="24"/>
          <w:lang w:eastAsia="ar-SA"/>
        </w:rPr>
      </w:r>
    </w:p>
    <w:p>
      <w:pPr>
        <w:pStyle w:val="1"/>
        <w:spacing w:lineRule="atLeast" w:line="264" w:beforeAutospacing="0" w:before="0" w:afterAutospacing="0" w:after="0"/>
        <w:jc w:val="center"/>
        <w:textAlignment w:val="baseline"/>
        <w:rPr>
          <w:bCs w:val="false"/>
          <w:kern w:val="2"/>
          <w:sz w:val="24"/>
          <w:szCs w:val="24"/>
          <w:lang w:eastAsia="ar-SA"/>
        </w:rPr>
      </w:pPr>
      <w:r>
        <w:rPr>
          <w:bCs w:val="false"/>
          <w:kern w:val="2"/>
          <w:sz w:val="24"/>
          <w:szCs w:val="24"/>
          <w:lang w:eastAsia="ar-SA"/>
        </w:rPr>
        <w:t>РАСПИСАНИЕ ЗАНЯТИЙ</w:t>
      </w:r>
    </w:p>
    <w:p>
      <w:pPr>
        <w:pStyle w:val="1"/>
        <w:spacing w:lineRule="atLeast" w:line="264" w:beforeAutospacing="0" w:before="0" w:afterAutospacing="0" w:after="0"/>
        <w:jc w:val="center"/>
        <w:textAlignment w:val="baseline"/>
        <w:rPr>
          <w:b w:val="false"/>
          <w:b w:val="false"/>
          <w:bCs w:val="false"/>
          <w:kern w:val="2"/>
          <w:sz w:val="24"/>
          <w:szCs w:val="24"/>
          <w:lang w:eastAsia="ar-SA"/>
        </w:rPr>
      </w:pPr>
      <w:r>
        <w:rPr>
          <w:b w:val="false"/>
          <w:bCs w:val="false"/>
          <w:kern w:val="2"/>
          <w:sz w:val="24"/>
          <w:szCs w:val="24"/>
          <w:lang w:eastAsia="ar-SA"/>
        </w:rPr>
      </w:r>
    </w:p>
    <w:p>
      <w:pPr>
        <w:pStyle w:val="1"/>
        <w:spacing w:lineRule="atLeast" w:line="264" w:beforeAutospacing="0" w:before="0" w:afterAutospacing="0" w:after="0"/>
        <w:jc w:val="center"/>
        <w:textAlignment w:val="baseline"/>
        <w:rPr>
          <w:b w:val="false"/>
          <w:b w:val="false"/>
          <w:bCs w:val="false"/>
          <w:kern w:val="2"/>
          <w:sz w:val="24"/>
          <w:szCs w:val="24"/>
          <w:lang w:eastAsia="ar-SA"/>
        </w:rPr>
      </w:pPr>
      <w:r>
        <w:rPr>
          <w:b w:val="false"/>
          <w:bCs w:val="false"/>
          <w:kern w:val="2"/>
          <w:sz w:val="24"/>
          <w:szCs w:val="24"/>
          <w:lang w:eastAsia="ar-SA"/>
        </w:rPr>
      </w:r>
    </w:p>
    <w:tbl>
      <w:tblPr>
        <w:tblStyle w:val="af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(младшая возрастная группа, 4-6 лет)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Понедельник-Среда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4-5 лет 17:30-18:30</w:t>
            </w:r>
          </w:p>
          <w:p>
            <w:pPr>
              <w:pStyle w:val="1"/>
              <w:numPr>
                <w:ilvl w:val="0"/>
                <w:numId w:val="0"/>
              </w:numPr>
              <w:spacing w:lineRule="atLeast" w:line="264" w:beforeAutospacing="0" w:before="0" w:afterAutospacing="0" w:after="0"/>
              <w:jc w:val="center"/>
              <w:textAlignment w:val="baseline"/>
              <w:outlineLvl w:val="0"/>
              <w:rPr>
                <w:b w:val="false"/>
                <w:b w:val="false"/>
                <w:bCs w:val="false"/>
                <w:kern w:val="2"/>
                <w:sz w:val="24"/>
                <w:szCs w:val="24"/>
                <w:lang w:eastAsia="ar-SA"/>
              </w:rPr>
            </w:pPr>
            <w:r>
              <w:rPr>
                <w:b w:val="false"/>
                <w:sz w:val="24"/>
                <w:szCs w:val="24"/>
              </w:rPr>
              <w:t>5-6 лет 18:30-19:30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(младшая возрастная группа, 4-6 лет)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Вторник-Четверг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4-5 лет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17:30-18:30</w:t>
            </w:r>
          </w:p>
          <w:p>
            <w:pPr>
              <w:pStyle w:val="1"/>
              <w:numPr>
                <w:ilvl w:val="0"/>
                <w:numId w:val="0"/>
              </w:numPr>
              <w:spacing w:lineRule="atLeast" w:line="264" w:beforeAutospacing="0" w:before="0" w:afterAutospacing="0" w:after="0"/>
              <w:jc w:val="center"/>
              <w:textAlignment w:val="baseline"/>
              <w:outlineLvl w:val="0"/>
              <w:rPr>
                <w:b w:val="false"/>
                <w:b w:val="false"/>
                <w:bCs w:val="false"/>
                <w:kern w:val="2"/>
                <w:sz w:val="24"/>
                <w:szCs w:val="24"/>
                <w:lang w:eastAsia="ar-SA"/>
              </w:rPr>
            </w:pPr>
            <w:r>
              <w:rPr>
                <w:b w:val="false"/>
                <w:sz w:val="24"/>
                <w:szCs w:val="24"/>
              </w:rPr>
              <w:t>5-6 лет 18.30-19.30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(младшая возрастная группа, 4-6 лет)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Понедельник</w:t>
            </w:r>
            <w:r>
              <w:rPr>
                <w:rFonts w:eastAsia="Times New Roman" w:cs="Arial" w:ascii="Arial" w:hAnsi="Arial"/>
                <w:bCs/>
                <w:sz w:val="24"/>
                <w:szCs w:val="24"/>
                <w:lang w:eastAsia="ru-RU"/>
              </w:rPr>
              <w:t>    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18:30-19:30</w:t>
            </w:r>
          </w:p>
          <w:p>
            <w:pPr>
              <w:pStyle w:val="1"/>
              <w:numPr>
                <w:ilvl w:val="0"/>
                <w:numId w:val="0"/>
              </w:numPr>
              <w:spacing w:lineRule="atLeast" w:line="264" w:beforeAutospacing="0" w:before="0" w:afterAutospacing="0" w:after="0"/>
              <w:jc w:val="center"/>
              <w:textAlignment w:val="baseline"/>
              <w:outlineLvl w:val="0"/>
              <w:rPr>
                <w:b w:val="false"/>
                <w:b w:val="false"/>
                <w:bCs w:val="false"/>
                <w:kern w:val="2"/>
                <w:sz w:val="24"/>
                <w:szCs w:val="24"/>
                <w:lang w:eastAsia="ar-SA"/>
              </w:rPr>
            </w:pPr>
            <w:r>
              <w:rPr>
                <w:b w:val="false"/>
                <w:sz w:val="24"/>
                <w:szCs w:val="24"/>
              </w:rPr>
              <w:t>Пятница              17:30-18:30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(младшая возрастная группа, 4-6 лет)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Среда        18:30-19:30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Суббота    10:30-11.30</w:t>
            </w:r>
          </w:p>
          <w:p>
            <w:pPr>
              <w:pStyle w:val="1"/>
              <w:numPr>
                <w:ilvl w:val="0"/>
                <w:numId w:val="0"/>
              </w:numPr>
              <w:spacing w:lineRule="atLeast" w:line="264" w:beforeAutospacing="0" w:before="0" w:afterAutospacing="0" w:after="0"/>
              <w:textAlignment w:val="baseline"/>
              <w:outlineLvl w:val="0"/>
              <w:rPr>
                <w:b w:val="false"/>
                <w:b w:val="false"/>
                <w:bCs w:val="false"/>
                <w:kern w:val="2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kern w:val="2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(средняя возрастная группа, 7-11 лет)</w:t>
              <w:br/>
              <w:t> Понедельник     16:00-17:30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Среда                  16:00-17:30</w:t>
              <w:br/>
              <w:t> Пятница             16:00-17:30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(средняя возрастная группа, 7-11 лет)</w:t>
              <w:br/>
              <w:t> Вторник              16:00-17:30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Четверг               16:00-17:30</w:t>
              <w:br/>
              <w:t> Суббота              13:00-14:30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(старшая возрастная группа, 11-15 лет)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Вторник              18:00-20:00</w:t>
              <w:br/>
              <w:t> Четверг               18:00-20:00</w:t>
              <w:br/>
              <w:t> Суббота              15:00-17:00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Постановка спектакля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(старшая возрастная группа, 14-18 лет)</w:t>
              <w:br/>
              <w:t> Понедельник      18:00-20.00</w:t>
              <w:br/>
              <w:t> Среда                   18:00-20.00</w:t>
              <w:br/>
              <w:t> Пятница              18:00-20.00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Постановка спектакля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 английском языке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Понедельник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-Четверг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одготовительный уровень 1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6:0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Начальный уровень               17.30-19.00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Постановка спектакля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 английском языке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Суббота:</w:t>
              <w:br/>
              <w:t>Начальный уровень                    10.00-12.30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Продвинуты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й уровень (млад.)   11:30-14:00</w:t>
              <w:br/>
              <w:t>Продвинутый уровень (старш.) 11:30-14:00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Средний уровень (старш.)          13.00-15.30</w:t>
            </w:r>
          </w:p>
        </w:tc>
      </w:tr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Постановка спектакля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 французском языке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уровень)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Вторник-Пятница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14.30-16.00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Обсуждение театральных постановок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 английском языке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«English Speaking Club»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взрослые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 xml:space="preserve">)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Четверг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Arial" w:hAnsi="Arial" w:eastAsia="Times New Roman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20.00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textAlignment w:val="baseline"/>
              <w:outlineLvl w:val="3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ar-SA"/>
        </w:rPr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val="en-US" w:eastAsia="ar-SA"/>
        </w:rPr>
      </w:r>
      <w:r>
        <w:br w:type="page"/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Приложение 3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 Публичной оферте (договору)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оказания услуг по организации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культурно-досуговой деятельности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"___"________ 20__ г.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ИП ______________________________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От  ______________________________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Адрес: ___________________________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Паспорт: _________________________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ind w:left="5245" w:hanging="0"/>
        <w:jc w:val="right"/>
        <w:rPr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Телефон: _________________________</w:t>
      </w:r>
    </w:p>
    <w:p>
      <w:pPr>
        <w:pStyle w:val="Default"/>
        <w:tabs>
          <w:tab w:val="clear" w:pos="708"/>
          <w:tab w:val="left" w:pos="5245" w:leader="none"/>
        </w:tabs>
        <w:ind w:left="5245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Согласие на фото/видеосъёмку, обработку и публикацию фото- и видеоматериалов с изображением ребенка</w:t>
      </w:r>
    </w:p>
    <w:p>
      <w:pPr>
        <w:pStyle w:val="Defaul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Default"/>
        <w:jc w:val="both"/>
        <w:rPr/>
      </w:pPr>
      <w:r>
        <w:rPr/>
        <w:t>Я, ___________________________________________________________________________,</w:t>
      </w:r>
    </w:p>
    <w:p>
      <w:pPr>
        <w:pStyle w:val="Default"/>
        <w:ind w:firstLine="709"/>
        <w:jc w:val="center"/>
        <w:rPr>
          <w:i/>
          <w:i/>
          <w:iCs/>
          <w:vertAlign w:val="superscript"/>
        </w:rPr>
      </w:pPr>
      <w:r>
        <w:rPr>
          <w:vertAlign w:val="superscript"/>
        </w:rPr>
        <w:t>(</w:t>
      </w:r>
      <w:r>
        <w:rPr>
          <w:i/>
          <w:iCs/>
          <w:vertAlign w:val="superscript"/>
        </w:rPr>
        <w:t>ФИО родителя или законного представителя)</w:t>
      </w:r>
    </w:p>
    <w:p>
      <w:pPr>
        <w:pStyle w:val="Default"/>
        <w:jc w:val="both"/>
        <w:rPr/>
      </w:pPr>
      <w:r>
        <w:rPr/>
        <w:t xml:space="preserve">являясь законным представителем несовершеннолетнего _____________________________________________________________________________, </w:t>
      </w:r>
    </w:p>
    <w:p>
      <w:pPr>
        <w:pStyle w:val="Default"/>
        <w:ind w:firstLine="709"/>
        <w:jc w:val="center"/>
        <w:rPr>
          <w:vertAlign w:val="superscript"/>
        </w:rPr>
      </w:pPr>
      <w:r>
        <w:rPr>
          <w:vertAlign w:val="superscript"/>
        </w:rPr>
        <w:t>(ФИО несовершеннолетнего,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свое согласие на фото- и видеосъемку моего ребенка во время проведения занятий, репетиций, показов спектаклей и иных (в том числе выездных) мероприятий, а также в процессе подготовки к ним, в Авторском Театральном Объединении (АТО).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даю согласие на использование фото- и видеоматериалов несовершеннолетнего исключительно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следующих целях: 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публикация на официальном сайте АТО в сети Интернет, на официальных страницах АТО в социальных сетях;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публикация на стендах АТО;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пересылка в рамках группового обмена сообщениями в службах обмена сообщениями;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передача фото- и видеоматериалов в средства массовой информации.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Я информирован(а), что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АТО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фото- и видеоматериалов </w:t>
      </w:r>
      <w:r>
        <w:rPr>
          <w:rFonts w:cs="Times New Roman" w:ascii="Times New Roman" w:hAnsi="Times New Roman"/>
          <w:sz w:val="24"/>
          <w:szCs w:val="24"/>
        </w:rPr>
        <w:t xml:space="preserve">несовершеннолетнего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целях, соответствующих деятельности АТО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Я даю согласие на обработку АТО фото- и видеоматериалов, то есть совершение, в том числе, следующих действий: сбор, систематизация, накопление, хранение, уточнение, обновление, изменение,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законодательством.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  <w:t>Настоящее согласие действует с момента подписания и до достижения целей обработки персональных данных на весь период действия договора оказания услуг.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ab/>
        <w:t>Родитель (законный представитель) по письменному запросу имеет право на получение информации, касающейся обработки персональных данных.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"____" ___________ 201__ г.                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_____________ /_________________/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jc w:val="center"/>
        <w:rPr>
          <w:rFonts w:ascii="Times New Roman" w:hAnsi="Times New Roman" w:cs="Times New Roman"/>
          <w:i/>
          <w:i/>
          <w:iCs/>
          <w:color w:val="000000"/>
          <w:sz w:val="16"/>
          <w:szCs w:val="16"/>
          <w:lang w:eastAsia="ru-RU"/>
        </w:rPr>
      </w:pPr>
      <w:r>
        <w:rPr>
          <w:rFonts w:cs="Times New Roman" w:ascii="Times New Roman" w:hAnsi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/>
          <w:sz w:val="16"/>
          <w:szCs w:val="16"/>
          <w:lang w:eastAsia="ru-RU"/>
        </w:rPr>
        <w:t xml:space="preserve">Подпись                         Расшифровка подписи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Приложение 4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 Публичной оферте (договору)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 xml:space="preserve">оказания услуг по организации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  <w:t>культурно-досуговой деятельности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"</w:t>
      </w:r>
      <w:r>
        <w:rPr>
          <w:rFonts w:cs="Times New Roman" w:ascii="Times New Roman" w:hAnsi="Times New Roman"/>
          <w:sz w:val="24"/>
          <w:szCs w:val="24"/>
        </w:rPr>
        <w:t>02</w:t>
      </w:r>
      <w:r>
        <w:rPr>
          <w:rFonts w:cs="Times New Roman" w:ascii="Times New Roman" w:hAnsi="Times New Roman"/>
          <w:sz w:val="24"/>
          <w:szCs w:val="24"/>
        </w:rPr>
        <w:t xml:space="preserve">" </w:t>
      </w:r>
      <w:r>
        <w:rPr>
          <w:rFonts w:cs="Times New Roman" w:ascii="Times New Roman" w:hAnsi="Times New Roman"/>
          <w:sz w:val="24"/>
          <w:szCs w:val="24"/>
        </w:rPr>
        <w:t>сентября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19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spacing w:before="160" w:after="160"/>
        <w:ind w:firstLine="709"/>
        <w:jc w:val="center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lang w:eastAsia="ar-SA"/>
        </w:rPr>
        <w:t>ПРАВИЛА ПОВЕДЕНИЯ В ТЕАТРЕ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Приходить на занятия следует за 10 минут до его начала.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Посещение туалетной комнаты - до начала занятия.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Ребенок с жевательной резинкой на занятие не допускается.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занятие ребенок приходит в удобной, опрятной форме:</w:t>
      </w:r>
    </w:p>
    <w:p>
      <w:pPr>
        <w:pStyle w:val="Normal"/>
        <w:spacing w:lineRule="auto" w:line="276" w:before="0" w:after="0"/>
        <w:ind w:left="142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Лосины, футболка или купальник для девочки.</w:t>
      </w:r>
    </w:p>
    <w:p>
      <w:pPr>
        <w:pStyle w:val="Normal"/>
        <w:spacing w:lineRule="auto" w:line="276" w:before="0" w:after="0"/>
        <w:ind w:left="142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Футболка, шорты или лосины для мальчика.</w:t>
      </w:r>
    </w:p>
    <w:p>
      <w:pPr>
        <w:pStyle w:val="Normal"/>
        <w:spacing w:lineRule="auto" w:line="276" w:before="0" w:after="0"/>
        <w:ind w:left="142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Балетки или чешки на носки или колготы.</w:t>
      </w:r>
    </w:p>
    <w:p>
      <w:pPr>
        <w:pStyle w:val="Normal"/>
        <w:spacing w:lineRule="auto" w:line="276" w:before="0" w:after="0"/>
        <w:ind w:left="12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 начала занятия мобильный телефон, игровые приставки и иное электронное оборудование передаются персоналу Театра или родителям.</w:t>
      </w:r>
    </w:p>
    <w:p>
      <w:pPr>
        <w:pStyle w:val="Normal"/>
        <w:spacing w:lineRule="auto" w:line="276" w:before="0" w:after="0"/>
        <w:ind w:left="12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оставленные в коридоре вещи (включая электронное оборудование) персонал Театра ответственности не несет.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ahoma" w:hAnsi="Tahoma" w:eastAsia="Times New Roman" w:cs="Tahoma"/>
          <w:sz w:val="24"/>
          <w:sz w:val="24"/>
          <w:szCs w:val="24"/>
          <w:lang w:eastAsia="ru-RU"/>
        </w:rPr>
        <w:t>﻿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ahoma" w:hAnsi="Tahoma" w:eastAsia="Times New Roman" w:cs="Tahoma"/>
          <w:sz w:val="24"/>
          <w:sz w:val="24"/>
          <w:szCs w:val="24"/>
          <w:lang w:eastAsia="ru-RU"/>
        </w:rPr>
        <w:t>﻿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целях безопасности детей: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​</w:t>
      </w:r>
      <w:r>
        <w:rPr>
          <w:rFonts w:ascii="Tahoma" w:hAnsi="Tahoma" w:eastAsia="Times New Roman" w:cs="Tahoma"/>
          <w:sz w:val="24"/>
          <w:sz w:val="24"/>
          <w:szCs w:val="24"/>
          <w:lang w:eastAsia="ru-RU"/>
        </w:rPr>
        <w:t>﻿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Родитель обязан заранее оповестить персонал Театра о стороннем лице, сопровождающем ребенка (бабушка, дедушка, родственники, няня или другие лица по просьбе родителей).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​</w:t>
      </w:r>
      <w:r>
        <w:rPr>
          <w:rFonts w:ascii="Tahoma" w:hAnsi="Tahoma" w:eastAsia="Times New Roman" w:cs="Tahoma"/>
          <w:sz w:val="24"/>
          <w:sz w:val="24"/>
          <w:szCs w:val="24"/>
          <w:lang w:eastAsia="ru-RU"/>
        </w:rPr>
        <w:t>﻿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Родитель обязан предупредить персонал Театра о пропуске занятия заранее.</w:t>
      </w:r>
    </w:p>
    <w:p>
      <w:pPr>
        <w:pStyle w:val="Normal"/>
        <w:spacing w:lineRule="auto" w:line="276" w:before="0" w:after="0"/>
        <w:ind w:left="120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Персонал Театра имеет право не допускать на занятие ребенка с видимыми признаками заболевания.</w:t>
      </w:r>
    </w:p>
    <w:p>
      <w:pPr>
        <w:pStyle w:val="Normal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12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Персонал Театра несет ответственность за безопасность и здоровье ребенка во время занятия.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701" w:right="850" w:header="0" w:top="993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7975844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Платится в однократном размере вне зависимости от количества Участников из одной семьи.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27cd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link w:val="40"/>
    <w:uiPriority w:val="9"/>
    <w:qFormat/>
    <w:rsid w:val="00427cd4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1b3c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4"/>
    <w:uiPriority w:val="99"/>
    <w:semiHidden/>
    <w:qFormat/>
    <w:rsid w:val="004d1b3c"/>
    <w:rPr>
      <w:sz w:val="20"/>
      <w:szCs w:val="20"/>
    </w:rPr>
  </w:style>
  <w:style w:type="character" w:styleId="Style13" w:customStyle="1">
    <w:name w:val="Тема примечания Знак"/>
    <w:basedOn w:val="Style12"/>
    <w:link w:val="a6"/>
    <w:uiPriority w:val="99"/>
    <w:semiHidden/>
    <w:qFormat/>
    <w:rsid w:val="004d1b3c"/>
    <w:rPr>
      <w:b/>
      <w:bCs/>
      <w:sz w:val="20"/>
      <w:szCs w:val="20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4d1b3c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ea58c8"/>
    <w:rPr/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ea58c8"/>
    <w:rPr/>
  </w:style>
  <w:style w:type="character" w:styleId="Style17" w:customStyle="1">
    <w:name w:val="Текст сноски Знак"/>
    <w:basedOn w:val="DefaultParagraphFont"/>
    <w:link w:val="ae"/>
    <w:uiPriority w:val="99"/>
    <w:semiHidden/>
    <w:qFormat/>
    <w:rsid w:val="008029e6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029e6"/>
    <w:rPr>
      <w:vertAlign w:val="superscript"/>
    </w:rPr>
  </w:style>
  <w:style w:type="character" w:styleId="Font4" w:customStyle="1">
    <w:name w:val="font_4"/>
    <w:basedOn w:val="DefaultParagraphFont"/>
    <w:qFormat/>
    <w:rsid w:val="005a60c8"/>
    <w:rPr/>
  </w:style>
  <w:style w:type="character" w:styleId="Font5" w:customStyle="1">
    <w:name w:val="font_5"/>
    <w:basedOn w:val="DefaultParagraphFont"/>
    <w:qFormat/>
    <w:rsid w:val="005a60c8"/>
    <w:rPr/>
  </w:style>
  <w:style w:type="character" w:styleId="Font0" w:customStyle="1">
    <w:name w:val="font_0"/>
    <w:basedOn w:val="DefaultParagraphFont"/>
    <w:qFormat/>
    <w:rsid w:val="005a60c8"/>
    <w:rPr/>
  </w:style>
  <w:style w:type="character" w:styleId="Font6" w:customStyle="1">
    <w:name w:val="font_6"/>
    <w:basedOn w:val="DefaultParagraphFont"/>
    <w:qFormat/>
    <w:rsid w:val="005a60c8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27cd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27cd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B3label" w:customStyle="1">
    <w:name w:val="b3label"/>
    <w:basedOn w:val="DefaultParagraphFont"/>
    <w:qFormat/>
    <w:rsid w:val="00427cd4"/>
    <w:rPr/>
  </w:style>
  <w:style w:type="character" w:styleId="Inheritfontsize" w:customStyle="1">
    <w:name w:val="inherit-font-size"/>
    <w:basedOn w:val="DefaultParagraphFont"/>
    <w:qFormat/>
    <w:rsid w:val="00427cd4"/>
    <w:rPr/>
  </w:style>
  <w:style w:type="character" w:styleId="Style19">
    <w:name w:val="Интернет-ссылка"/>
    <w:basedOn w:val="DefaultParagraphFont"/>
    <w:uiPriority w:val="99"/>
    <w:unhideWhenUsed/>
    <w:rsid w:val="00ab5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5299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ascii="Times New Roman" w:hAnsi="Times New Roman" w:eastAsia="Times New Roman" w:cs="Times New Roman"/>
      <w:kern w:val="2"/>
      <w:sz w:val="24"/>
      <w:szCs w:val="24"/>
      <w:lang w:val="en-US" w:eastAsia="ar-SA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917c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ar-SA" w:val="ru-RU" w:bidi="ar-SA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4d1b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4d1b3c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d1b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8">
    <w:name w:val="Header"/>
    <w:basedOn w:val="Normal"/>
    <w:link w:val="ab"/>
    <w:uiPriority w:val="99"/>
    <w:unhideWhenUsed/>
    <w:rsid w:val="00ea58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d"/>
    <w:uiPriority w:val="99"/>
    <w:unhideWhenUsed/>
    <w:rsid w:val="00ea58c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note Text"/>
    <w:basedOn w:val="Normal"/>
    <w:link w:val="af"/>
    <w:uiPriority w:val="99"/>
    <w:semiHidden/>
    <w:unhideWhenUsed/>
    <w:rsid w:val="008029e6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a60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929c7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a01aa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215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to-teatr-info@mail.ru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562C-40DB-4FD7-82D8-27F271B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Application>LibreOffice/6.2.2.2$Windows_x86 LibreOffice_project/2b840030fec2aae0fd2658d8d4f9548af4e3518d</Application>
  <Pages>13</Pages>
  <Words>3472</Words>
  <Characters>24416</Characters>
  <CharactersWithSpaces>27986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2019-02-05T13:27:00Z</dcterms:created>
  <dc:creator>Валентина Михайловская</dc:creator>
  <dc:description/>
  <dc:language>ru-RU</dc:language>
  <cp:lastModifiedBy/>
  <cp:lastPrinted>2019-09-02T17:25:37Z</cp:lastPrinted>
  <dcterms:modified xsi:type="dcterms:W3CDTF">2019-09-02T17:51:11Z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